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46" w:rsidRDefault="00F83EA0" w:rsidP="00F83EA0">
      <w:pPr>
        <w:jc w:val="thaiDistribute"/>
      </w:pPr>
      <w:r>
        <w:rPr>
          <w:rStyle w:val="a3"/>
          <w:rFonts w:ascii="Comic Sans MS" w:hAnsi="Comic Sans MS"/>
          <w:color w:val="008000"/>
          <w:sz w:val="26"/>
          <w:szCs w:val="26"/>
          <w:bdr w:val="none" w:sz="0" w:space="0" w:color="auto" w:frame="1"/>
          <w:shd w:val="clear" w:color="auto" w:fill="FFFFFF"/>
          <w:cs/>
        </w:rPr>
        <w:t>ความเป็นมา :</w:t>
      </w:r>
      <w:r>
        <w:rPr>
          <w:rStyle w:val="a3"/>
          <w:rFonts w:ascii="Comic Sans MS" w:hAnsi="Comic Sans MS"/>
          <w:color w:val="008000"/>
          <w:sz w:val="26"/>
          <w:szCs w:val="26"/>
          <w:bdr w:val="none" w:sz="0" w:space="0" w:color="auto" w:frame="1"/>
          <w:shd w:val="clear" w:color="auto" w:fill="FFFFFF"/>
        </w:rPr>
        <w:t> </w:t>
      </w:r>
      <w:r>
        <w:rPr>
          <w:rFonts w:ascii="Courier New" w:hAnsi="Courier New" w:cs="Angsana New"/>
          <w:color w:val="1F497D" w:themeColor="text2"/>
          <w:sz w:val="32"/>
          <w:szCs w:val="32"/>
          <w:bdr w:val="none" w:sz="0" w:space="0" w:color="auto" w:frame="1"/>
          <w:shd w:val="clear" w:color="auto" w:fill="FFFFFF"/>
          <w:cs/>
        </w:rPr>
        <w:t>เกิดจากความตั้งใจ</w:t>
      </w:r>
      <w:r w:rsidRPr="00F83EA0">
        <w:rPr>
          <w:rFonts w:ascii="Courier New" w:hAnsi="Courier New" w:cs="Angsana New"/>
          <w:color w:val="1F497D" w:themeColor="text2"/>
          <w:sz w:val="32"/>
          <w:szCs w:val="32"/>
          <w:bdr w:val="none" w:sz="0" w:space="0" w:color="auto" w:frame="1"/>
          <w:shd w:val="clear" w:color="auto" w:fill="FFFFFF"/>
          <w:cs/>
        </w:rPr>
        <w:t xml:space="preserve">ที่คิดอยากให้ทุกคนได้บริโภคอาหารที่ปลอดภัย และไม่จำกัดผู้บริโภคที่มีรายได้สูงเท่านั้นที่ได้เข้าถึงอาหารที่มีคุณภาพ รวมถึงมีการจัดการเพื่อเผยแพร่ข้อมูลทำให้ผู้บริโภครู้แหล่งการผลิตและที่มาของสินค้าเกษตร </w:t>
      </w:r>
      <w:r>
        <w:rPr>
          <w:rFonts w:ascii="Courier New" w:hAnsi="Courier New" w:cs="Angsana New" w:hint="cs"/>
          <w:color w:val="1F497D" w:themeColor="text2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F83EA0">
        <w:rPr>
          <w:rFonts w:ascii="Courier New" w:hAnsi="Courier New" w:cs="Angsana New"/>
          <w:color w:val="1F497D" w:themeColor="text2"/>
          <w:sz w:val="32"/>
          <w:szCs w:val="32"/>
          <w:bdr w:val="none" w:sz="0" w:space="0" w:color="auto" w:frame="1"/>
          <w:shd w:val="clear" w:color="auto" w:fill="FFFFFF"/>
          <w:cs/>
        </w:rPr>
        <w:t xml:space="preserve">เพื่อช่วยส่งเสริมให้เกษตรกรมีงานทำ </w:t>
      </w:r>
      <w:r>
        <w:rPr>
          <w:rFonts w:ascii="Courier New" w:hAnsi="Courier New" w:cs="Angsana New" w:hint="cs"/>
          <w:color w:val="1F497D" w:themeColor="text2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F83EA0">
        <w:rPr>
          <w:rFonts w:ascii="Courier New" w:hAnsi="Courier New" w:cs="Angsana New"/>
          <w:color w:val="1F497D" w:themeColor="text2"/>
          <w:sz w:val="32"/>
          <w:szCs w:val="32"/>
          <w:bdr w:val="none" w:sz="0" w:space="0" w:color="auto" w:frame="1"/>
          <w:shd w:val="clear" w:color="auto" w:fill="FFFFFF"/>
          <w:cs/>
        </w:rPr>
        <w:t>และมีรายได้ที่ยั่งยืน</w:t>
      </w:r>
      <w:r w:rsidRPr="00F83EA0">
        <w:rPr>
          <w:rFonts w:ascii="Courier New" w:hAnsi="Courier New" w:cs="Courier New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 xml:space="preserve">” </w:t>
      </w:r>
      <w:r w:rsidRPr="00F83EA0">
        <w:rPr>
          <w:rFonts w:ascii="Courier New" w:hAnsi="Courier New" w:cs="Angsana New"/>
          <w:color w:val="1F497D" w:themeColor="text2"/>
          <w:sz w:val="32"/>
          <w:szCs w:val="32"/>
          <w:bdr w:val="none" w:sz="0" w:space="0" w:color="auto" w:frame="1"/>
          <w:shd w:val="clear" w:color="auto" w:fill="FFFFFF"/>
          <w:cs/>
        </w:rPr>
        <w:t>โดยปัจจุบันทางวิสาหกิจชุมชนผลิตข้าวอินทรีย์บ้านหนองเทา มีการทำนา การจัดตั้งโรงสี รวมทั้งมีผลผลิตทางการเกษตรในระบบวิถีเกษตรอินทรีย์</w:t>
      </w:r>
    </w:p>
    <w:p w:rsidR="00F83EA0" w:rsidRPr="00F83EA0" w:rsidRDefault="00F83EA0">
      <w:pPr>
        <w:rPr>
          <w:color w:val="1F497D" w:themeColor="text2"/>
          <w:sz w:val="32"/>
          <w:szCs w:val="32"/>
        </w:rPr>
      </w:pPr>
      <w:r>
        <w:rPr>
          <w:rStyle w:val="a3"/>
          <w:rFonts w:ascii="inherit" w:hAnsi="inherit"/>
          <w:color w:val="008000"/>
          <w:sz w:val="26"/>
          <w:szCs w:val="26"/>
          <w:bdr w:val="none" w:sz="0" w:space="0" w:color="auto" w:frame="1"/>
          <w:shd w:val="clear" w:color="auto" w:fill="FFFFFF"/>
          <w:cs/>
        </w:rPr>
        <w:t>ที่ตั้ง :</w:t>
      </w:r>
      <w:r>
        <w:rPr>
          <w:rStyle w:val="a3"/>
          <w:rFonts w:ascii="inherit" w:hAnsi="inherit"/>
          <w:color w:val="008000"/>
          <w:sz w:val="26"/>
          <w:szCs w:val="26"/>
          <w:bdr w:val="none" w:sz="0" w:space="0" w:color="auto" w:frame="1"/>
          <w:shd w:val="clear" w:color="auto" w:fill="FFFFFF"/>
        </w:rPr>
        <w:t xml:space="preserve">  </w:t>
      </w:r>
      <w:r w:rsidRPr="00F83EA0">
        <w:rPr>
          <w:rFonts w:ascii="Comic Sans MS" w:hAnsi="Comic Sans MS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 xml:space="preserve">103 </w:t>
      </w:r>
      <w:r w:rsidRPr="00F83EA0">
        <w:rPr>
          <w:rFonts w:ascii="Comic Sans MS" w:hAnsi="Comic Sans MS"/>
          <w:color w:val="1F497D" w:themeColor="text2"/>
          <w:sz w:val="32"/>
          <w:szCs w:val="32"/>
          <w:bdr w:val="none" w:sz="0" w:space="0" w:color="auto" w:frame="1"/>
          <w:shd w:val="clear" w:color="auto" w:fill="FFFFFF"/>
          <w:cs/>
        </w:rPr>
        <w:t xml:space="preserve">หมู่ </w:t>
      </w:r>
      <w:r w:rsidRPr="00F83EA0">
        <w:rPr>
          <w:rFonts w:ascii="Comic Sans MS" w:hAnsi="Comic Sans MS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 xml:space="preserve">4 </w:t>
      </w:r>
      <w:r>
        <w:rPr>
          <w:rFonts w:ascii="Comic Sans MS" w:hAnsi="Comic Sans MS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proofErr w:type="gramStart"/>
      <w:r w:rsidRPr="00F83EA0">
        <w:rPr>
          <w:rFonts w:ascii="Comic Sans MS" w:hAnsi="Comic Sans MS"/>
          <w:color w:val="1F497D" w:themeColor="text2"/>
          <w:sz w:val="32"/>
          <w:szCs w:val="32"/>
          <w:bdr w:val="none" w:sz="0" w:space="0" w:color="auto" w:frame="1"/>
          <w:shd w:val="clear" w:color="auto" w:fill="FFFFFF"/>
          <w:cs/>
        </w:rPr>
        <w:t>ตำบลนาแก</w:t>
      </w:r>
      <w:r>
        <w:rPr>
          <w:rFonts w:ascii="Comic Sans MS" w:hAnsi="Comic Sans MS" w:hint="cs"/>
          <w:color w:val="1F497D" w:themeColor="text2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F83EA0">
        <w:rPr>
          <w:rFonts w:ascii="Comic Sans MS" w:hAnsi="Comic Sans MS"/>
          <w:color w:val="1F497D" w:themeColor="text2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อำเภอคำเขื่อนแก้ว</w:t>
      </w:r>
      <w:proofErr w:type="gramEnd"/>
      <w:r w:rsidRPr="00F83EA0">
        <w:rPr>
          <w:rFonts w:ascii="Comic Sans MS" w:hAnsi="Comic Sans MS"/>
          <w:color w:val="1F497D" w:themeColor="text2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>
        <w:rPr>
          <w:rFonts w:ascii="Comic Sans MS" w:hAnsi="Comic Sans MS" w:hint="cs"/>
          <w:color w:val="1F497D" w:themeColor="text2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F83EA0">
        <w:rPr>
          <w:rFonts w:ascii="Comic Sans MS" w:hAnsi="Comic Sans MS"/>
          <w:color w:val="1F497D" w:themeColor="text2"/>
          <w:sz w:val="32"/>
          <w:szCs w:val="32"/>
          <w:bdr w:val="none" w:sz="0" w:space="0" w:color="auto" w:frame="1"/>
          <w:shd w:val="clear" w:color="auto" w:fill="FFFFFF"/>
          <w:cs/>
        </w:rPr>
        <w:t>จังหวัดยโสธร</w:t>
      </w:r>
    </w:p>
    <w:p w:rsidR="00F83EA0" w:rsidRDefault="00F83EA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151765</wp:posOffset>
            </wp:positionV>
            <wp:extent cx="2825750" cy="3352800"/>
            <wp:effectExtent l="19050" t="0" r="0" b="0"/>
            <wp:wrapNone/>
            <wp:docPr id="1" name="Picture 1" descr="D:\จัดเก็บ(เหนียง)\LPA\แผนดำเนินงาน\ข้าว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จัดเก็บ(เหนียง)\LPA\แผนดำเนินงาน\ข้าว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74" t="4042" r="7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EA0" w:rsidRDefault="00F83EA0"/>
    <w:p w:rsidR="00F83EA0" w:rsidRDefault="00F83EA0"/>
    <w:p w:rsidR="00F83EA0" w:rsidRDefault="00F83EA0"/>
    <w:p w:rsidR="00F83EA0" w:rsidRDefault="00F83EA0"/>
    <w:p w:rsidR="00F83EA0" w:rsidRDefault="00F83EA0"/>
    <w:p w:rsidR="00F83EA0" w:rsidRDefault="00F83EA0"/>
    <w:p w:rsidR="00F83EA0" w:rsidRDefault="00F83EA0"/>
    <w:p w:rsidR="00F83EA0" w:rsidRDefault="00F83EA0"/>
    <w:p w:rsidR="00F83EA0" w:rsidRDefault="00F83EA0"/>
    <w:p w:rsidR="00F83EA0" w:rsidRDefault="00F83EA0"/>
    <w:p w:rsidR="00F83EA0" w:rsidRDefault="00F83EA0"/>
    <w:p w:rsidR="00F83EA0" w:rsidRDefault="00F83EA0" w:rsidP="00F83EA0">
      <w:pPr>
        <w:pStyle w:val="a6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supermarket" w:hAnsi="supermarket"/>
          <w:color w:val="666666"/>
          <w:sz w:val="26"/>
          <w:szCs w:val="26"/>
        </w:rPr>
      </w:pPr>
      <w:r>
        <w:rPr>
          <w:rStyle w:val="a3"/>
          <w:rFonts w:ascii="inherit" w:hAnsi="inherit"/>
          <w:color w:val="008000"/>
          <w:sz w:val="30"/>
          <w:szCs w:val="30"/>
          <w:bdr w:val="none" w:sz="0" w:space="0" w:color="auto" w:frame="1"/>
          <w:cs/>
        </w:rPr>
        <w:t>ข้าวอินทรีย์คืออะไร</w:t>
      </w:r>
    </w:p>
    <w:p w:rsidR="00F83EA0" w:rsidRPr="00F83EA0" w:rsidRDefault="00F83EA0" w:rsidP="00F83EA0">
      <w:pPr>
        <w:pStyle w:val="a6"/>
        <w:shd w:val="clear" w:color="auto" w:fill="FFFFFF"/>
        <w:spacing w:before="0" w:beforeAutospacing="0" w:after="0" w:afterAutospacing="0" w:line="384" w:lineRule="atLeast"/>
        <w:ind w:firstLine="720"/>
        <w:jc w:val="thaiDistribute"/>
        <w:textAlignment w:val="baseline"/>
        <w:rPr>
          <w:rFonts w:ascii="supermarket" w:hAnsi="supermarket"/>
          <w:color w:val="1F497D" w:themeColor="text2"/>
          <w:sz w:val="32"/>
          <w:szCs w:val="32"/>
        </w:rPr>
      </w:pPr>
      <w:r w:rsidRPr="00F83EA0">
        <w:rPr>
          <w:rFonts w:ascii="Courier New" w:hAnsi="Courier New"/>
          <w:color w:val="1F497D" w:themeColor="text2"/>
          <w:sz w:val="32"/>
          <w:szCs w:val="32"/>
          <w:bdr w:val="none" w:sz="0" w:space="0" w:color="auto" w:frame="1"/>
          <w:cs/>
        </w:rPr>
        <w:t>ข้าวอินทรีย์ (</w:t>
      </w:r>
      <w:r w:rsidRPr="00F83EA0">
        <w:rPr>
          <w:rFonts w:ascii="Courier New" w:hAnsi="Courier New" w:cs="Courier New"/>
          <w:color w:val="1F497D" w:themeColor="text2"/>
          <w:sz w:val="32"/>
          <w:szCs w:val="32"/>
          <w:bdr w:val="none" w:sz="0" w:space="0" w:color="auto" w:frame="1"/>
        </w:rPr>
        <w:t xml:space="preserve">Organic rice) </w:t>
      </w:r>
      <w:r w:rsidRPr="00F83EA0">
        <w:rPr>
          <w:rFonts w:ascii="Courier New" w:hAnsi="Courier New"/>
          <w:color w:val="1F497D" w:themeColor="text2"/>
          <w:sz w:val="32"/>
          <w:szCs w:val="32"/>
          <w:bdr w:val="none" w:sz="0" w:space="0" w:color="auto" w:frame="1"/>
          <w:cs/>
        </w:rPr>
        <w:t>เป็นข้าวที่ได้จากการผลิตแบบเกษตรอินทรีย์ (</w:t>
      </w:r>
      <w:r w:rsidRPr="00F83EA0">
        <w:rPr>
          <w:rFonts w:ascii="Courier New" w:hAnsi="Courier New" w:cs="Courier New"/>
          <w:color w:val="1F497D" w:themeColor="text2"/>
          <w:sz w:val="32"/>
          <w:szCs w:val="32"/>
          <w:bdr w:val="none" w:sz="0" w:space="0" w:color="auto" w:frame="1"/>
        </w:rPr>
        <w:t xml:space="preserve">Organic agriculture </w:t>
      </w:r>
      <w:r w:rsidRPr="00F83EA0">
        <w:rPr>
          <w:rFonts w:ascii="Courier New" w:hAnsi="Courier New"/>
          <w:color w:val="1F497D" w:themeColor="text2"/>
          <w:sz w:val="32"/>
          <w:szCs w:val="32"/>
          <w:bdr w:val="none" w:sz="0" w:space="0" w:color="auto" w:frame="1"/>
          <w:cs/>
        </w:rPr>
        <w:t xml:space="preserve">หรือ </w:t>
      </w:r>
      <w:r w:rsidRPr="00F83EA0">
        <w:rPr>
          <w:rFonts w:ascii="Courier New" w:hAnsi="Courier New" w:cs="Courier New"/>
          <w:color w:val="1F497D" w:themeColor="text2"/>
          <w:sz w:val="32"/>
          <w:szCs w:val="32"/>
          <w:bdr w:val="none" w:sz="0" w:space="0" w:color="auto" w:frame="1"/>
        </w:rPr>
        <w:t xml:space="preserve">Organic Farming) </w:t>
      </w:r>
      <w:r w:rsidRPr="00F83EA0">
        <w:rPr>
          <w:rFonts w:ascii="Courier New" w:hAnsi="Courier New"/>
          <w:color w:val="1F497D" w:themeColor="text2"/>
          <w:sz w:val="32"/>
          <w:szCs w:val="32"/>
          <w:bdr w:val="none" w:sz="0" w:space="0" w:color="auto" w:frame="1"/>
          <w:cs/>
        </w:rPr>
        <w:t>ซึ่งเป็นวิธีการผลิตที่หลีกเลี่ยงการใช้สารเคมี หรือสารสังเคราะห์ต่างๆ เป็นต้นว่า ปุ๋ยเคมี สารควบคุมการเจริญเติบโต สารควบคุมและกำจัดวัชพืช สารป้องกันกำจัดโรคแมลงและสัตว์ศัตรูข้าวในทุกขั้นตอนการผลิต และในระหว่างการผลิต รวมถึงในระหว่างการเก็บรักษาผลผลิต หากมีความจำเป็นให้ใช้วัสดุจากธรรมชาติและสารสกัดจากพืชที่ไม่มีพิษต่อคน และไม่มีสารพิษตกค้างปนเปื้อนในผลผลิตในดินและน้ำ ในขณะเดียวกันก็เป็นการรักษาสภาพแวดล้อม ทำให้ได้ข้าวที่มีคุณภาพดี ปลอดภัยจากอันตรายของสารพิษตกค้าง ส่งผลให้ผู้บริโภคมีสุขอนามัยและคุณภาพชีวิตที่ดี</w:t>
      </w:r>
    </w:p>
    <w:p w:rsidR="00F83EA0" w:rsidRDefault="00F83EA0"/>
    <w:sectPr w:rsidR="00F83EA0" w:rsidSect="00114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upermark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applyBreakingRules/>
  </w:compat>
  <w:rsids>
    <w:rsidRoot w:val="00F83EA0"/>
    <w:rsid w:val="00114046"/>
    <w:rsid w:val="00F8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E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3E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83EA0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F83E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979</Characters>
  <Application>Microsoft Office Word</Application>
  <DocSecurity>0</DocSecurity>
  <Lines>8</Lines>
  <Paragraphs>2</Paragraphs>
  <ScaleCrop>false</ScaleCrop>
  <Company>www.easyosteam.com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V.12_x64</dc:creator>
  <cp:lastModifiedBy>KKD Windows7 V.12_x64</cp:lastModifiedBy>
  <cp:revision>1</cp:revision>
  <dcterms:created xsi:type="dcterms:W3CDTF">2018-06-25T03:36:00Z</dcterms:created>
  <dcterms:modified xsi:type="dcterms:W3CDTF">2018-06-25T03:41:00Z</dcterms:modified>
</cp:coreProperties>
</file>